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ECE7" w14:textId="45E46371" w:rsidR="00E7284A" w:rsidRPr="00E7284A" w:rsidRDefault="00E7284A" w:rsidP="00E728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E7284A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МИНИСТЕРСТВО НА ОБРАЗОВАНИЕТО И НАУКАТА</w:t>
      </w:r>
    </w:p>
    <w:p w14:paraId="31AB19DF" w14:textId="671B020E" w:rsidR="00D805A5" w:rsidRPr="005A30D6" w:rsidRDefault="00E7284A" w:rsidP="00196C2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СИСТЕМА за определяне на резултатите при провеждането на конкурс за длъжността „</w:t>
      </w:r>
      <w:r w:rsidR="000D765D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старши експерт по природни науки и екология</w:t>
      </w:r>
      <w:r w:rsidRPr="005A30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”, отдел „Организационно-методическа дейност и контрол”, Регионално управление на образованието – </w:t>
      </w:r>
      <w:r w:rsidR="000D765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Ловеч</w:t>
      </w:r>
      <w:r w:rsidR="00F10A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</w:p>
    <w:p w14:paraId="50D09A13" w14:textId="58E61941" w:rsidR="006D08C1" w:rsidRPr="005A30D6" w:rsidRDefault="00E7284A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При спазване на изискванията на</w:t>
      </w:r>
      <w:r w:rsidR="00085A27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чл. 34, ал. 5, ал. 6 и ал. 7 и във връзка с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чл. 36</w:t>
      </w:r>
      <w:r w:rsidR="00085A27" w:rsidRPr="005A30D6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от Наредбата за провеждане на конкурсите и подбора при мобилност на държавни служители (НПКПМДС), конкурсната комисия обсъди въпросите за трите варианта на тест (съгласно списъка на нормативните актове, които кандидатите трябва да познават и използват) за провеждане на конкурса за длъжността „</w:t>
      </w:r>
      <w:r w:rsidR="000D765D" w:rsidRPr="000D765D">
        <w:rPr>
          <w:rFonts w:ascii="Times New Roman" w:hAnsi="Times New Roman" w:cs="Times New Roman"/>
          <w:sz w:val="24"/>
          <w:szCs w:val="24"/>
          <w:lang w:val="bg-BG"/>
        </w:rPr>
        <w:t>старши експерт по природни науки и екология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”, отдел „Организационно-методическа дейност и контрол” (ОМДК), Регионално управление на образованието (РУО) – </w:t>
      </w:r>
      <w:r w:rsidR="000D765D">
        <w:rPr>
          <w:rFonts w:ascii="Times New Roman" w:hAnsi="Times New Roman" w:cs="Times New Roman"/>
          <w:sz w:val="24"/>
          <w:szCs w:val="24"/>
          <w:lang w:val="bg-BG"/>
        </w:rPr>
        <w:t>Ловеч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05488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Всеки вариант на тест ще включва </w:t>
      </w:r>
      <w:r w:rsidR="00F10ACB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305488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затворени въпроса</w:t>
      </w:r>
      <w:r w:rsidR="00A16B7E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, с един възможен верен отговор, свързани с устройството и функционирането на администрацията, в която е конкурсната длъжност, и с професионалната област на длъжността. </w:t>
      </w:r>
    </w:p>
    <w:p w14:paraId="6C794F81" w14:textId="65A7DC4F" w:rsidR="00305488" w:rsidRPr="005A30D6" w:rsidRDefault="00305488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В съответствие с разпоредб</w:t>
      </w:r>
      <w:r w:rsidR="00FE70AF" w:rsidRPr="005A30D6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на чл. 34, ал. 5 и ал. 6 от НПКПМДС конкурсната комисия реши:</w:t>
      </w:r>
    </w:p>
    <w:p w14:paraId="54B8EFA4" w14:textId="7EFC63F8" w:rsidR="00AE3F1B" w:rsidRPr="005A30D6" w:rsidRDefault="00AE3F1B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1. Времето за решаване на теста е </w:t>
      </w:r>
      <w:r w:rsidR="002815B1">
        <w:rPr>
          <w:rFonts w:ascii="Times New Roman" w:hAnsi="Times New Roman" w:cs="Times New Roman"/>
          <w:sz w:val="24"/>
          <w:szCs w:val="24"/>
        </w:rPr>
        <w:t>4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0 минути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5CE4C8E" w14:textId="49F245E9" w:rsidR="00AE3F1B" w:rsidRPr="005A30D6" w:rsidRDefault="00AE3F1B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2. Всеки верен отговор носи 0,</w:t>
      </w:r>
      <w:r w:rsidR="00F10ACB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точки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65BC597" w14:textId="3EEBCC21" w:rsidR="00AE3F1B" w:rsidRPr="005A30D6" w:rsidRDefault="00AE3F1B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3. Максималният резултат от теста е 5,00 точки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3DE0AE5" w14:textId="53762E36" w:rsidR="00BF3B6E" w:rsidRPr="005A30D6" w:rsidRDefault="00AE3F1B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4. Минималният резултат, при който кандидатът ще се счита за успешно издържал теста, е 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>3,2</w:t>
      </w:r>
      <w:r w:rsidR="00F10AC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точки (за </w:t>
      </w:r>
      <w:r w:rsidR="00F10AC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>6 верни отговора).</w:t>
      </w:r>
      <w:r w:rsidR="00BF3B6E" w:rsidRPr="005A30D6">
        <w:rPr>
          <w:lang w:val="bg-BG"/>
        </w:rPr>
        <w:t xml:space="preserve"> 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>При резултат под минималния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кандидатът не се допуска до следващия етап </w:t>
      </w:r>
      <w:r w:rsidR="00FB13E2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интервю 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>в конкурсната процедура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06DBB8" w14:textId="2E723530" w:rsidR="00AE3F1B" w:rsidRPr="005A30D6" w:rsidRDefault="00AE3F1B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5. Всеки кандидат отбелязва отговорите със син химикал, като буквеното означение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на избрания отговор се загражда с кръг. В случай че е маркиран повече от един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отговор, се счита, че на въпроса не е даден верен отговор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BE7BC83" w14:textId="65C89A38" w:rsidR="00BF3B6E" w:rsidRPr="005A30D6" w:rsidRDefault="00AE3F1B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>Не се допуска нанасянето на каквито и да е поправки, дописване или изтриване в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>условията и в отговорите. В тези случаи ще се счита, че на съответният въпрос е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>даден грешен отговор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BF3B6E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7BFFA6D" w14:textId="3D5E72FE" w:rsidR="00F54B67" w:rsidRPr="005A30D6" w:rsidRDefault="00AE3F1B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7. </w:t>
      </w:r>
      <w:r w:rsidR="005A30D6" w:rsidRPr="005A30D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нтервюто е с по-голяма относителна тежест, </w:t>
      </w:r>
      <w:r w:rsidR="00FB13E2" w:rsidRPr="005A30D6">
        <w:rPr>
          <w:rFonts w:ascii="Times New Roman" w:hAnsi="Times New Roman" w:cs="Times New Roman"/>
          <w:sz w:val="24"/>
          <w:szCs w:val="24"/>
          <w:lang w:val="bg-BG"/>
        </w:rPr>
        <w:t>тъй като в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13E2" w:rsidRPr="005A30D6">
        <w:rPr>
          <w:rFonts w:ascii="Times New Roman" w:hAnsi="Times New Roman" w:cs="Times New Roman"/>
          <w:sz w:val="24"/>
          <w:szCs w:val="24"/>
          <w:lang w:val="bg-BG"/>
        </w:rPr>
        <w:t>процеса на събеседването могат да се проверят професионалните и деловите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13E2" w:rsidRPr="005A30D6">
        <w:rPr>
          <w:rFonts w:ascii="Times New Roman" w:hAnsi="Times New Roman" w:cs="Times New Roman"/>
          <w:sz w:val="24"/>
          <w:szCs w:val="24"/>
          <w:lang w:val="bg-BG"/>
        </w:rPr>
        <w:t>качества на кандидатите, комуникативните им умения и професионалния им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13E2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изказ, уменията за аргументиране и убеждаване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поради което</w:t>
      </w:r>
      <w:r w:rsidR="00FB13E2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резултатите от теста ще се умножат с коефициент 4, а резултатите от интервюто ще се умножат с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коефициент 5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8F3934C" w14:textId="77777777" w:rsidR="00DC264F" w:rsidRPr="005A30D6" w:rsidRDefault="00DC264F" w:rsidP="005A30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На основание чл. 42, ал. 1 от НПКПМДС, комисията реши:</w:t>
      </w:r>
    </w:p>
    <w:p w14:paraId="209AC5AA" w14:textId="07B5EE06" w:rsidR="00DC264F" w:rsidRPr="005A30D6" w:rsidRDefault="00DC264F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1. Минималният резултат, при който кандидатът ще се счита за успешно издържал интервюто, е 4,00 точки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D96BB9E" w14:textId="48C2C17E" w:rsidR="005D2AD6" w:rsidRPr="005A30D6" w:rsidRDefault="00DC264F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5D2AD6" w:rsidRPr="005A30D6">
        <w:rPr>
          <w:rFonts w:ascii="Times New Roman" w:hAnsi="Times New Roman" w:cs="Times New Roman"/>
          <w:sz w:val="24"/>
          <w:szCs w:val="24"/>
          <w:lang w:val="bg-BG"/>
        </w:rPr>
        <w:t>Въз основа на отговорите на кандидата всеки член на конкурсната комисия вписва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2AD6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своята преценка във Формуляр за преценка на кандидати от интервю за </w:t>
      </w:r>
      <w:r w:rsidR="00C34677">
        <w:rPr>
          <w:rFonts w:ascii="Times New Roman" w:hAnsi="Times New Roman" w:cs="Times New Roman"/>
          <w:sz w:val="24"/>
          <w:szCs w:val="24"/>
          <w:lang w:val="bg-BG"/>
        </w:rPr>
        <w:t>експертни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2AD6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длъжности – Приложение № </w:t>
      </w:r>
      <w:r w:rsidR="00C3467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D2AD6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към </w:t>
      </w:r>
      <w:r w:rsidR="005D2AD6" w:rsidRPr="000D765D">
        <w:rPr>
          <w:rFonts w:ascii="Times New Roman" w:hAnsi="Times New Roman" w:cs="Times New Roman"/>
          <w:sz w:val="24"/>
          <w:szCs w:val="24"/>
          <w:lang w:val="bg-BG"/>
        </w:rPr>
        <w:t>чл. 42, ал. 4 от</w:t>
      </w:r>
      <w:r w:rsidR="005D2AD6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НПКПМДС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5D2AD6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BC6F43" w14:textId="302A80EF" w:rsidR="00DC264F" w:rsidRPr="005A30D6" w:rsidRDefault="00DC264F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3. Общият резултат, вписан във Формуляра за преценка на кандидати от интервю от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всеки член на комисията, е средноаритметична величина от оценките по отделните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компетентности по 5-степенна скала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15AD044" w14:textId="6F4A8901" w:rsidR="00DC264F" w:rsidRPr="005A30D6" w:rsidRDefault="00DC264F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4. Общият резултат от интервюто на всеки кандидат е средноаритметична величина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от оценката на членовете на конкурсната комисия по 5-степенна скала. При изчисленията резултатът се закръглява с два знака след десетичната запетая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AB12E77" w14:textId="64B8E31A" w:rsidR="00DC264F" w:rsidRPr="005A30D6" w:rsidRDefault="00DC264F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5. При постигнат на интервюто резултат под минималния 4,00 кандидатът не</w:t>
      </w:r>
      <w:r w:rsidR="009C06BD" w:rsidRPr="005A3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0D6">
        <w:rPr>
          <w:rFonts w:ascii="Times New Roman" w:hAnsi="Times New Roman" w:cs="Times New Roman"/>
          <w:sz w:val="24"/>
          <w:szCs w:val="24"/>
          <w:lang w:val="bg-BG"/>
        </w:rPr>
        <w:t>сформира окончателен резултат и не се класира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9735B3D" w14:textId="23ED480B" w:rsidR="00DC264F" w:rsidRPr="005A30D6" w:rsidRDefault="00DC264F" w:rsidP="009C0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0D6">
        <w:rPr>
          <w:rFonts w:ascii="Times New Roman" w:hAnsi="Times New Roman" w:cs="Times New Roman"/>
          <w:sz w:val="24"/>
          <w:szCs w:val="24"/>
          <w:lang w:val="bg-BG"/>
        </w:rPr>
        <w:t>Съгласно чл. 43, ал. 1 от НПКПМДС окончателният резултат на кандидата е сбор от резултатите, получени на теста и на интервюто, умножени съответно с коефициенти 4 и 5, определени от комисията</w:t>
      </w:r>
      <w:r w:rsidR="005D2E2B" w:rsidRPr="005A30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DC264F" w:rsidRPr="005A30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2368" w14:textId="77777777" w:rsidR="003B6238" w:rsidRDefault="003B6238" w:rsidP="00E7284A">
      <w:pPr>
        <w:spacing w:after="0" w:line="240" w:lineRule="auto"/>
      </w:pPr>
      <w:r>
        <w:separator/>
      </w:r>
    </w:p>
  </w:endnote>
  <w:endnote w:type="continuationSeparator" w:id="0">
    <w:p w14:paraId="235A660B" w14:textId="77777777" w:rsidR="003B6238" w:rsidRDefault="003B6238" w:rsidP="00E7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74A4" w14:textId="77777777" w:rsidR="003B6238" w:rsidRDefault="003B6238" w:rsidP="00E7284A">
      <w:pPr>
        <w:spacing w:after="0" w:line="240" w:lineRule="auto"/>
      </w:pPr>
      <w:r>
        <w:separator/>
      </w:r>
    </w:p>
  </w:footnote>
  <w:footnote w:type="continuationSeparator" w:id="0">
    <w:p w14:paraId="7C3921FB" w14:textId="77777777" w:rsidR="003B6238" w:rsidRDefault="003B6238" w:rsidP="00E7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46AF" w14:textId="270E6EB7" w:rsidR="00E7284A" w:rsidRPr="00E7284A" w:rsidRDefault="00E7284A" w:rsidP="00E7284A">
    <w:pPr>
      <w:pStyle w:val="Header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</w:t>
    </w:r>
    <w:r w:rsidRPr="00E7284A">
      <w:rPr>
        <w:lang w:val="bg-BG"/>
      </w:rPr>
      <w:t>класификация на информацията:</w:t>
    </w:r>
  </w:p>
  <w:p w14:paraId="11C929B9" w14:textId="0192B591" w:rsidR="00E7284A" w:rsidRPr="00E7284A" w:rsidRDefault="00E7284A" w:rsidP="00E7284A">
    <w:pPr>
      <w:pStyle w:val="Header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</w:t>
    </w:r>
    <w:r w:rsidRPr="00E7284A">
      <w:rPr>
        <w:lang w:val="bg-BG"/>
      </w:rPr>
      <w:t xml:space="preserve"> Ниво 0 [TLP- WHITE]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B4"/>
    <w:rsid w:val="00085A27"/>
    <w:rsid w:val="000C4FB4"/>
    <w:rsid w:val="000D765D"/>
    <w:rsid w:val="000F7609"/>
    <w:rsid w:val="00196C2A"/>
    <w:rsid w:val="002815B1"/>
    <w:rsid w:val="00305488"/>
    <w:rsid w:val="003B6238"/>
    <w:rsid w:val="00421FD3"/>
    <w:rsid w:val="004A48AD"/>
    <w:rsid w:val="004A7CAF"/>
    <w:rsid w:val="005A30D6"/>
    <w:rsid w:val="005D2AD6"/>
    <w:rsid w:val="005D2E2B"/>
    <w:rsid w:val="005F76DE"/>
    <w:rsid w:val="006D08C1"/>
    <w:rsid w:val="009C06BD"/>
    <w:rsid w:val="00A16B7E"/>
    <w:rsid w:val="00AC5044"/>
    <w:rsid w:val="00AE3F1B"/>
    <w:rsid w:val="00BF3B6E"/>
    <w:rsid w:val="00C34677"/>
    <w:rsid w:val="00C53632"/>
    <w:rsid w:val="00D805A5"/>
    <w:rsid w:val="00DC264F"/>
    <w:rsid w:val="00E7284A"/>
    <w:rsid w:val="00EA2613"/>
    <w:rsid w:val="00F10ACB"/>
    <w:rsid w:val="00F275F8"/>
    <w:rsid w:val="00F54B67"/>
    <w:rsid w:val="00FB13E2"/>
    <w:rsid w:val="00FC794C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8EAD"/>
  <w15:docId w15:val="{E4B6836D-BD15-4230-89C5-E3DF85E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84A"/>
  </w:style>
  <w:style w:type="paragraph" w:styleId="Footer">
    <w:name w:val="footer"/>
    <w:basedOn w:val="Normal"/>
    <w:link w:val="FooterChar"/>
    <w:uiPriority w:val="99"/>
    <w:unhideWhenUsed/>
    <w:rsid w:val="00E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Veso A. Atanasov</dc:creator>
  <cp:keywords/>
  <dc:description/>
  <cp:lastModifiedBy>Mariya G Popova</cp:lastModifiedBy>
  <cp:revision>159</cp:revision>
  <cp:lastPrinted>2023-07-10T07:02:00Z</cp:lastPrinted>
  <dcterms:created xsi:type="dcterms:W3CDTF">2023-02-17T08:25:00Z</dcterms:created>
  <dcterms:modified xsi:type="dcterms:W3CDTF">2023-07-10T07:03:00Z</dcterms:modified>
</cp:coreProperties>
</file>